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9B3" w:rsidRDefault="003569B3"/>
    <w:p w:rsidR="003569B3" w:rsidRDefault="00000000">
      <w:r>
        <w:t>Załącznik  nr 2 do umowy Nr BZP.272………..2023 z dnia ……………</w:t>
      </w:r>
    </w:p>
    <w:p w:rsidR="003569B3" w:rsidRDefault="003569B3">
      <w:pPr>
        <w:jc w:val="center"/>
      </w:pPr>
    </w:p>
    <w:p w:rsidR="003569B3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Standardy usług</w:t>
      </w:r>
    </w:p>
    <w:p w:rsidR="003569B3" w:rsidRDefault="003569B3">
      <w:pPr>
        <w:jc w:val="center"/>
        <w:rPr>
          <w:sz w:val="28"/>
          <w:szCs w:val="28"/>
        </w:rPr>
      </w:pPr>
    </w:p>
    <w:p w:rsidR="003569B3" w:rsidRDefault="00000000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Etap I  – nasadzenia</w:t>
      </w:r>
    </w:p>
    <w:p w:rsidR="003569B3" w:rsidRDefault="00000000">
      <w:pPr>
        <w:pStyle w:val="Akapitzlist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Nasadzenia drzew </w:t>
      </w:r>
    </w:p>
    <w:p w:rsidR="003569B3" w:rsidRDefault="00000000">
      <w:pPr>
        <w:pStyle w:val="Akapitzlist"/>
        <w:numPr>
          <w:ilvl w:val="2"/>
          <w:numId w:val="1"/>
        </w:numPr>
        <w:jc w:val="both"/>
      </w:pPr>
      <w:r>
        <w:t>Dobieramy rośliny wysokiej jakości, bez wad, dobrze przygotowane do sadzenia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Dopuszczalne są drzewa z bryłą korzeniową, w kontenerach lub alternatywnych opakowaniach przeznaczonych do uprawy roślin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Wielkość bryły korzeniowej musi być proporcjonalna do wielkości rośliny lub obwodu pnia, dobrze przerośnięta korzeniami, wilgotna, nieuszkodzona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drzewa z bryłą korzeniową o obwodzie pnia od 14 cm obwodu winny być co najmniej  3 x szkółkowane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 xml:space="preserve">Kształt i charakter gałęzi korony musi być odpowiedni dla deklarowanej odmiany, wieku i wielkości drzewa, korona nie może mieć widlastych rozgałęzień (oprócz odmian, gdzie jest to  naturalne - np. graby, </w:t>
      </w:r>
      <w:proofErr w:type="spellStart"/>
      <w:r>
        <w:t>deby</w:t>
      </w:r>
      <w:proofErr w:type="spellEnd"/>
      <w:r>
        <w:t>), grożących rozłamaniem korony w późniejszym wieku drzewa,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P</w:t>
      </w:r>
      <w:r w:rsidRPr="008E0F4A">
        <w:t>ędy boczne korony drzewa powinny być równomiernie rozmieszczone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Pęd główny nie może być uszkodzony. Pęd główny powinien być prosty, wyraźny do samej góry  korony , wyjątek stanowią odmiany rosnące naturalnie w sposób kulisty, szeroki lub zwisający,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Korona drzewa o obwodzie pnia ponad 14 cm musi zawierać co najmniej 5 gałęzi, oprócz drzew  które się w młodym wieku rzadko rozgałęziają. Za gałąź nie można uznać pędu jednorocznego, gałęzie muszą mieć co najmniej 2 lata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W przypadku roślin szczepionych niedopuszczalne jest występowanie odrostów podkładki poniżej  miejsca szczepienia,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Rośliny w pojemnikach powinny mieć silnie przerośniętą bryłę korzeniową i być uprawiane w   pojemnikach proporcjonalnych do wielkości rośliny. Korzenie muszą być równomiernie rozłożone    w pojemniku i widoczne po zewnętrznej stronie bryły korzeniowej. Korzenie nie mogą być zbyt  zbite ( sfilcowane). Roślina powinna rosnąć w tym samym pojemniku minimum jeden, ale nie  więcej niż dwa lata,</w:t>
      </w:r>
    </w:p>
    <w:p w:rsid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Zamawiany materiał roślinny powinien być czysty odmianowo, opatrzony etykietą zawierającą pełną nazwę łacińską, wysokość rośliny i rodzaj pojemnika, zahartowany, pozbawiony ran i   śladów po świeżych cięciach, zdrowy, wolny od patogenów i szkodników, bez uszkodzeń mechanicznych, martwic i pęknięć kor, bez śladów żerowania szkodników.</w:t>
      </w:r>
    </w:p>
    <w:p w:rsidR="008E0F4A" w:rsidRPr="008E0F4A" w:rsidRDefault="008E0F4A" w:rsidP="008E0F4A">
      <w:pPr>
        <w:pStyle w:val="Akapitzlist"/>
        <w:numPr>
          <w:ilvl w:val="2"/>
          <w:numId w:val="1"/>
        </w:numPr>
        <w:jc w:val="both"/>
      </w:pPr>
      <w:r>
        <w:t>Wszystkie drzewa z danej odmiany ( w tym również używane do wymiany w okresie gwarancyjnym)  powinny być jednakowe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Wokół  drzew zachowujemy jak największą powierzchnię biologicznie czynną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Nisko wykaszamy trawnik z obszaru o wielkości powierzchni bryły korzeniowej plus 1 m z każdej strony i usuwamy z niego darń.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Kopiemy dół w dniu sadzenia (szczególnie wtedy, gdy jest ryzyko przymrozków lub temperatura jest wyższa niż 15°C), na kilka godzin przed sadzeniem zwilżamy dół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Dół powinien  o przekątnej minimum 40–80 cm dłuższej niż średnica bryły korzeniowej, a gdy sadzimy w glebach gliniastych – 2–3 razy dłuższe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lastRenderedPageBreak/>
        <w:t>Zasypujemy dół do połowy wysokości bryły ziemią mniej urodzajną (np. wykopaną z</w:t>
      </w:r>
      <w:r w:rsidRPr="00767500">
        <w:rPr>
          <w:strike/>
        </w:rPr>
        <w:t xml:space="preserve"> </w:t>
      </w:r>
      <w:r w:rsidRPr="00F91F7D">
        <w:t>głębi</w:t>
      </w:r>
      <w:r w:rsidRPr="00767500">
        <w:t xml:space="preserve"> dołu), a później ziemią urodzajną (poprzez ziemie urodzajną rozumie się ziemię wolną od nierozłożonej materii organicznej: korzeni, kłączy, nasion itp., lekko wilgotną i pozbawioną kamieni większych niż 3,5 cm oraz wolną od zanieczyszczeń obcych, o odczynie </w:t>
      </w:r>
      <w:proofErr w:type="spellStart"/>
      <w:r w:rsidRPr="00767500">
        <w:t>pH</w:t>
      </w:r>
      <w:proofErr w:type="spellEnd"/>
      <w:r w:rsidRPr="00767500">
        <w:t xml:space="preserve"> charakterystycznym dla danego gatunku roślin. Ziemię należy zaprawić dodatkiem wolno uwalniających się nawozów. Nie należy stosować ziemi torfowej), sprawdzamy, czy jest widoczna nasada pnia.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Stawiamy drzewo pionowo w centrum dołu, pilnując, by góra bryły korzeniowej znajdowała się na poziomie, w jakim roślina rosła w szkółce/pojemniku. Usuwamy nadmiar gleby z szyjki korzeniowej. Nie wolno sadzić poniżej poziomu gruntu.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Należy wykonać stabilizację i zabezpieczenie drzew</w:t>
      </w:r>
      <w:r w:rsidRPr="00F91F7D">
        <w:t>.  ( 3 słupki + taśmy).</w:t>
      </w:r>
      <w:r w:rsidRPr="00767500">
        <w:rPr>
          <w:strike/>
        </w:rPr>
        <w:t xml:space="preserve"> </w:t>
      </w:r>
      <w:r w:rsidRPr="00767500">
        <w:t xml:space="preserve">W przypadku jeśli drzewa  zostaną posadzone na terenach w bezpośrednim sąsiedztwie jezdni i ciągów komunikacyjnych należy wykonać następującą stabilizację: cztery pale drewniane </w:t>
      </w:r>
      <w:proofErr w:type="spellStart"/>
      <w:r w:rsidRPr="00767500">
        <w:t>dł</w:t>
      </w:r>
      <w:proofErr w:type="spellEnd"/>
      <w:r w:rsidRPr="00767500">
        <w:t xml:space="preserve"> min. 2,5 m (po wbiciu pala ok. 1,5 m powinno zostać nad gruntem) impregnowane środkami (bezbarwnymi) przedłużającymi  trwałość drewna, pale o średnicy 6 cm, ustabilizowane poprzecznie półwałkami długości 60-70 cm i średnicy 6 cm na dwóch wysokościach ( dolna listwa podwójna, górna pojedyncza, górne krótsze), drzewa należy ustabilizować do pali pasami. Jeśli drzewa zostaną posadzone na terenach oddalonych od jezdni i ciągów komunikacyjnych należy wykonać następującą stabilizację: trzy pale drewniane </w:t>
      </w:r>
      <w:proofErr w:type="spellStart"/>
      <w:r w:rsidRPr="00767500">
        <w:t>dł</w:t>
      </w:r>
      <w:proofErr w:type="spellEnd"/>
      <w:r w:rsidRPr="00767500">
        <w:t xml:space="preserve"> min. 2,5 m ( po wbiciu pala ok. 1,5 m powinno zostać nad gruntem) impregnowane środkami (bezbarwnymi) przedłużającymi  trwałość drewna, pale o średnicy 6 cm, ustabilizowane poprzecznie półwałkami długości 60-70 cm i średnicy 6 cm na dwóch wysokościach  ( dolna listwa podwójna, górna pojedyncza, górne krótsze), drzewa należy ustabilizować do pali pasami . Pale należy umieścić w dole przed jego zasypaniem, nie wolno </w:t>
      </w:r>
      <w:r w:rsidR="00F91F7D" w:rsidRPr="00767500">
        <w:t>wbijać</w:t>
      </w:r>
      <w:r w:rsidRPr="00767500">
        <w:t xml:space="preserve"> ich w bryłę korzeniową. W przypadku drzew iglastych należy przeprowadzić stabilizację za pomocą linek stalowych o średnicy 4 mm, zabezpieczonych na pniu wężami gumowymi montowanymi w 1/3 do ½ dolnej wysokości korony . </w:t>
      </w:r>
      <w:r w:rsidR="00F91F7D" w:rsidRPr="00767500">
        <w:t>Odciągi</w:t>
      </w:r>
      <w:r w:rsidRPr="00767500">
        <w:t xml:space="preserve"> należy  </w:t>
      </w:r>
      <w:r w:rsidR="00F91F7D" w:rsidRPr="00767500">
        <w:t>zamocować</w:t>
      </w:r>
      <w:r w:rsidRPr="00767500">
        <w:t xml:space="preserve"> w gruncie za </w:t>
      </w:r>
      <w:r w:rsidR="00F91F7D" w:rsidRPr="00767500">
        <w:t>pomocą</w:t>
      </w:r>
      <w:r w:rsidRPr="00767500">
        <w:t xml:space="preserve"> kotew – paliki drewniane o średnicy 8 cm i dl. 70 cm, wbijane w grunt rodzimy poza materiałem sadzeniowym; część pozostająca nad ziemią o wysokości ok. 20 cm winna być wyposażona we frez uniemożliwiający zsuwanie się liny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Z uwagi na lokalizację i dużą presję zwierzyny, drzewa należy zabezpieczyć przed uszkodzeniami poprzez nałożenie osłon/siatek do wysokości 1,3 m na pnie drzew. Osłony/siatki winny być wykonane z tworzywa sztucznego odpornego na działanie promieni UV, perforowanego z możliwością regulacji średnicy w kolorze brązowym, czarnym lub szarym.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Formujemy misę o obszarze rzutu korony powiększonego o min. 0,5 m, zakończoną wałem o wysokości 8–10 cm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Misę ściółkujemy średnio</w:t>
      </w:r>
      <w:r w:rsidR="00E96ED0">
        <w:t xml:space="preserve"> </w:t>
      </w:r>
      <w:r w:rsidRPr="00767500">
        <w:t xml:space="preserve">zmieloną korą drzew iglastych, przekompostowaną, o odczynie obojętnym, frakcji 2-4 cm na grubość min. 5 cm (do powierzchni gruntu rodzimego). Do uzupełnienia warstwy ściółki dopuszczone jest </w:t>
      </w:r>
      <w:r w:rsidR="00E96ED0" w:rsidRPr="00767500">
        <w:t>użycie</w:t>
      </w:r>
      <w:r w:rsidRPr="00767500">
        <w:t xml:space="preserve"> przekompostowanych zrębków ze zdrowych drzew liściastych lub iglastych o frakcji 1-2 cm. Optymalnym jest  użycie do korowania zrębków z tego samego rodzaju drzew, a przynajmniej zrębków iglastych do drzew iglastych, zrębków liściastych do drzew liściastych.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>Podlewamy drzewo 50–200 l wody w zależności od jego wielkości oraz rodzaju i struktury gruntu,</w:t>
      </w:r>
    </w:p>
    <w:p w:rsidR="003569B3" w:rsidRPr="00767500" w:rsidRDefault="00000000">
      <w:pPr>
        <w:pStyle w:val="Akapitzlist"/>
        <w:numPr>
          <w:ilvl w:val="2"/>
          <w:numId w:val="1"/>
        </w:numPr>
        <w:jc w:val="both"/>
      </w:pPr>
      <w:r w:rsidRPr="00767500">
        <w:t xml:space="preserve">Po zakończeniu sadzenia teren należy uporządkować, a urobek i odpady wywieźć najpóźniej następnego dnia po wykonaniu sadzenia </w:t>
      </w:r>
    </w:p>
    <w:p w:rsidR="003569B3" w:rsidRPr="00767500" w:rsidRDefault="003569B3">
      <w:pPr>
        <w:pStyle w:val="Akapitzlist"/>
        <w:jc w:val="both"/>
      </w:pPr>
    </w:p>
    <w:p w:rsidR="003569B3" w:rsidRPr="00BD6288" w:rsidRDefault="008B0300" w:rsidP="00BD6288">
      <w:pPr>
        <w:pStyle w:val="Akapitzlist"/>
        <w:numPr>
          <w:ilvl w:val="1"/>
          <w:numId w:val="1"/>
        </w:numPr>
        <w:rPr>
          <w:b/>
          <w:bCs/>
        </w:rPr>
      </w:pPr>
      <w:bookmarkStart w:id="0" w:name="_Hlk134786101"/>
      <w:r w:rsidRPr="00BD6288">
        <w:rPr>
          <w:b/>
          <w:bCs/>
        </w:rPr>
        <w:t xml:space="preserve"> Nasadzenia krzewów </w:t>
      </w:r>
    </w:p>
    <w:bookmarkEnd w:id="0"/>
    <w:p w:rsidR="008B0300" w:rsidRPr="00767500" w:rsidRDefault="008B0300" w:rsidP="00012A88">
      <w:pPr>
        <w:pStyle w:val="Akapitzlist"/>
        <w:numPr>
          <w:ilvl w:val="2"/>
          <w:numId w:val="1"/>
        </w:numPr>
      </w:pPr>
      <w:r w:rsidRPr="008B0300">
        <w:t>Dobieramy rośliny wysokiej jakości, bez wad, dobrze przygotowane do sadzenia</w:t>
      </w:r>
    </w:p>
    <w:p w:rsidR="003569B3" w:rsidRPr="00767500" w:rsidRDefault="00000000" w:rsidP="00E96ED0">
      <w:pPr>
        <w:pStyle w:val="Akapitzlist"/>
        <w:numPr>
          <w:ilvl w:val="2"/>
          <w:numId w:val="1"/>
        </w:numPr>
        <w:jc w:val="both"/>
      </w:pPr>
      <w:r w:rsidRPr="00767500">
        <w:lastRenderedPageBreak/>
        <w:t>Krzewy  powinny spełniać następujące wymagania jakościowe: sadzonki winny być prawidłowo uformowane z zachowaniem pokroju charakterystycznego dla gatunku i odmiany oraz posiadać następujące cechy:</w:t>
      </w:r>
    </w:p>
    <w:p w:rsidR="003569B3" w:rsidRPr="00767500" w:rsidRDefault="00E96ED0" w:rsidP="00E96ED0">
      <w:pPr>
        <w:pStyle w:val="Akapitzlist"/>
        <w:ind w:left="1040"/>
        <w:jc w:val="both"/>
      </w:pPr>
      <w:r>
        <w:t xml:space="preserve">- </w:t>
      </w:r>
      <w:r w:rsidRPr="00767500">
        <w:t>minimum 5 pędów o wysokości części nadziemnej minimum 1/3 wysokości typowej dla danego gatunku egzemplarza dorosłego ( nie dotyczy sadzonek malin),</w:t>
      </w:r>
    </w:p>
    <w:p w:rsidR="003569B3" w:rsidRPr="00767500" w:rsidRDefault="00E96ED0" w:rsidP="00E96ED0">
      <w:pPr>
        <w:pStyle w:val="Akapitzlist"/>
        <w:ind w:left="1040"/>
        <w:jc w:val="both"/>
      </w:pPr>
      <w:r>
        <w:t xml:space="preserve">- </w:t>
      </w:r>
      <w:r w:rsidRPr="00767500">
        <w:t>pędy równomiernie rozmieszczone,</w:t>
      </w:r>
    </w:p>
    <w:p w:rsidR="003569B3" w:rsidRPr="00767500" w:rsidRDefault="00E96ED0" w:rsidP="00E96ED0">
      <w:pPr>
        <w:pStyle w:val="Akapitzlist"/>
        <w:ind w:left="1040"/>
        <w:jc w:val="both"/>
      </w:pPr>
      <w:r>
        <w:t xml:space="preserve">- </w:t>
      </w:r>
      <w:r w:rsidRPr="00767500">
        <w:t>paki szczytowe wyraźnie uformowane,</w:t>
      </w:r>
    </w:p>
    <w:p w:rsidR="00E96ED0" w:rsidRDefault="00E96ED0" w:rsidP="00E96ED0">
      <w:pPr>
        <w:pStyle w:val="Akapitzlist"/>
        <w:ind w:left="1040"/>
        <w:jc w:val="both"/>
      </w:pPr>
      <w:r>
        <w:t xml:space="preserve">- </w:t>
      </w:r>
      <w:r w:rsidRPr="00767500">
        <w:t xml:space="preserve">w przypadku brył korzeniowych w pojemnikach , w zależności od wzrostu  poszczególnych </w:t>
      </w:r>
      <w:r>
        <w:t xml:space="preserve">  </w:t>
      </w:r>
    </w:p>
    <w:p w:rsidR="003569B3" w:rsidRPr="00767500" w:rsidRDefault="00E96ED0" w:rsidP="00E96ED0">
      <w:pPr>
        <w:pStyle w:val="Akapitzlist"/>
        <w:ind w:left="1040"/>
        <w:jc w:val="both"/>
      </w:pPr>
      <w:r>
        <w:t xml:space="preserve">  </w:t>
      </w:r>
      <w:r w:rsidRPr="00767500">
        <w:t>gatunków, prawidłowo uformowana, przerośnięta i nieuszkodzona</w:t>
      </w:r>
    </w:p>
    <w:p w:rsidR="00E96ED0" w:rsidRDefault="00E96ED0" w:rsidP="00E96ED0">
      <w:pPr>
        <w:pStyle w:val="Akapitzlist"/>
        <w:ind w:left="680"/>
      </w:pPr>
      <w:r>
        <w:t xml:space="preserve">      - n</w:t>
      </w:r>
      <w:r w:rsidRPr="00767500">
        <w:t xml:space="preserve">iedopuszczalne jest występowanie na sadzonkach uszkodzeń mechanicznych, oznak </w:t>
      </w:r>
      <w:r>
        <w:t xml:space="preserve">                                                                               </w:t>
      </w:r>
    </w:p>
    <w:p w:rsidR="003569B3" w:rsidRPr="00767500" w:rsidRDefault="00E96ED0" w:rsidP="00E96ED0">
      <w:pPr>
        <w:pStyle w:val="Akapitzlist"/>
        <w:ind w:left="680"/>
      </w:pPr>
      <w:r>
        <w:t xml:space="preserve">        </w:t>
      </w:r>
      <w:r w:rsidRPr="00767500">
        <w:t>chorobowych, śladów żerowania szkodników, zwiędnięcia.</w:t>
      </w:r>
    </w:p>
    <w:p w:rsidR="001A4D55" w:rsidRPr="00012A88" w:rsidRDefault="001A4D55" w:rsidP="001A4D55">
      <w:pPr>
        <w:pStyle w:val="Pa8"/>
        <w:numPr>
          <w:ilvl w:val="2"/>
          <w:numId w:val="1"/>
        </w:numPr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 w:rsidRPr="00012A88">
        <w:rPr>
          <w:rFonts w:asciiTheme="minorHAnsi" w:eastAsiaTheme="minorHAnsi" w:hAnsiTheme="minorHAnsi"/>
          <w:color w:val="auto"/>
          <w:sz w:val="22"/>
        </w:rPr>
        <w:t>W przypadku sadzenia punktowego należy wykopać dół sadzeniowy, którego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szerokość jest dwukrotnie większa niż szerokość bryły korzeniowej sadzonej rośliny; </w:t>
      </w:r>
      <w:r>
        <w:rPr>
          <w:rFonts w:asciiTheme="minorHAnsi" w:eastAsiaTheme="minorHAnsi" w:hAnsiTheme="minorHAnsi"/>
          <w:color w:val="auto"/>
          <w:sz w:val="22"/>
        </w:rPr>
        <w:t xml:space="preserve">                                                                                                                                            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 </w:t>
      </w:r>
      <w:r w:rsidRPr="00012A88">
        <w:rPr>
          <w:rFonts w:asciiTheme="minorHAnsi" w:eastAsiaTheme="minorHAnsi" w:hAnsiTheme="minorHAnsi"/>
          <w:color w:val="auto"/>
          <w:sz w:val="22"/>
        </w:rPr>
        <w:t>głębokość jest równa wysokości pojemnika(dla krze</w:t>
      </w:r>
      <w:r w:rsidRPr="00012A88">
        <w:rPr>
          <w:rFonts w:asciiTheme="minorHAnsi" w:eastAsiaTheme="minorHAnsi" w:hAnsiTheme="minorHAnsi"/>
          <w:color w:val="auto"/>
          <w:sz w:val="22"/>
        </w:rPr>
        <w:softHyphen/>
        <w:t xml:space="preserve">wów z bryłą korzeniową dół powinien być nie </w:t>
      </w:r>
      <w:r>
        <w:rPr>
          <w:rFonts w:asciiTheme="minorHAnsi" w:eastAsiaTheme="minorHAnsi" w:hAnsiTheme="minorHAnsi"/>
          <w:color w:val="auto"/>
          <w:sz w:val="22"/>
        </w:rPr>
        <w:t xml:space="preserve">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mniejszy niż 40 x 40 cm i 30 cm głębokości); boczne ściany dołu są wyprofilowane pochyło w </w:t>
      </w:r>
      <w:r>
        <w:rPr>
          <w:rFonts w:asciiTheme="minorHAnsi" w:eastAsiaTheme="minorHAnsi" w:hAnsiTheme="minorHAnsi"/>
          <w:color w:val="auto"/>
          <w:sz w:val="22"/>
        </w:rPr>
        <w:t xml:space="preserve">  </w:t>
      </w:r>
    </w:p>
    <w:p w:rsidR="001A4D55" w:rsidRPr="00012A88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 </w:t>
      </w:r>
      <w:r w:rsidRPr="00012A88">
        <w:rPr>
          <w:rFonts w:asciiTheme="minorHAnsi" w:eastAsiaTheme="minorHAnsi" w:hAnsiTheme="minorHAnsi"/>
          <w:color w:val="auto"/>
          <w:sz w:val="22"/>
        </w:rPr>
        <w:t>sto</w:t>
      </w:r>
      <w:r w:rsidRPr="00012A88">
        <w:rPr>
          <w:rFonts w:asciiTheme="minorHAnsi" w:eastAsiaTheme="minorHAnsi" w:hAnsiTheme="minorHAnsi"/>
          <w:color w:val="auto"/>
          <w:sz w:val="22"/>
        </w:rPr>
        <w:softHyphen/>
        <w:t>sunku do podłoża (dół szerszy na górze) i spulchnione, jeśli gleba jest gliniasta; spód jest</w:t>
      </w:r>
    </w:p>
    <w:p w:rsidR="001A4D55" w:rsidRPr="00012A88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>spulchniony  na głębokość minimum 10 cm od dna.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W przypadku sadzenia krzewów w grupach –należy całkowicie usunąć darń i zanieczyszczenia  z </w:t>
      </w:r>
      <w:r>
        <w:rPr>
          <w:rFonts w:asciiTheme="minorHAnsi" w:eastAsiaTheme="minorHAnsi" w:hAnsiTheme="minorHAnsi"/>
          <w:color w:val="auto"/>
          <w:sz w:val="22"/>
        </w:rPr>
        <w:t xml:space="preserve">    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powierzchni przeznaczonej pod wysadzenie krzewów, następnie  powierzchnię przeznaczona pod </w:t>
      </w:r>
      <w:r>
        <w:rPr>
          <w:rFonts w:asciiTheme="minorHAnsi" w:eastAsiaTheme="minorHAnsi" w:hAnsiTheme="minorHAnsi"/>
          <w:color w:val="auto"/>
          <w:sz w:val="22"/>
        </w:rPr>
        <w:t xml:space="preserve">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>sadzenie krzewów przekopać ręcznie lub przy użyciu ręcznych glebogryzarek ( poz</w:t>
      </w:r>
      <w:r>
        <w:rPr>
          <w:rFonts w:asciiTheme="minorHAnsi" w:eastAsiaTheme="minorHAnsi" w:hAnsiTheme="minorHAnsi"/>
          <w:color w:val="auto"/>
          <w:sz w:val="22"/>
        </w:rPr>
        <w:t xml:space="preserve">a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 zasięgiem </w:t>
      </w:r>
      <w:r>
        <w:rPr>
          <w:rFonts w:asciiTheme="minorHAnsi" w:eastAsiaTheme="minorHAnsi" w:hAnsiTheme="minorHAnsi"/>
          <w:color w:val="auto"/>
          <w:sz w:val="22"/>
        </w:rPr>
        <w:t xml:space="preserve"> 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>koron</w:t>
      </w:r>
      <w:r>
        <w:rPr>
          <w:rFonts w:asciiTheme="minorHAnsi" w:eastAsiaTheme="minorHAnsi" w:hAnsiTheme="minorHAnsi"/>
          <w:color w:val="auto"/>
          <w:sz w:val="22"/>
        </w:rPr>
        <w:t xml:space="preserve"> </w:t>
      </w:r>
      <w:r w:rsidRPr="00012A88">
        <w:rPr>
          <w:rFonts w:asciiTheme="minorHAnsi" w:eastAsiaTheme="minorHAnsi" w:hAnsiTheme="minorHAnsi"/>
          <w:color w:val="auto"/>
          <w:sz w:val="22"/>
        </w:rPr>
        <w:t>drzew). Następnie wykopać doły sadzeniowe o parametrach jak w</w:t>
      </w:r>
      <w:r>
        <w:rPr>
          <w:rFonts w:asciiTheme="minorHAnsi" w:eastAsiaTheme="minorHAnsi" w:hAnsiTheme="minorHAnsi"/>
          <w:color w:val="auto"/>
          <w:sz w:val="22"/>
        </w:rPr>
        <w:t xml:space="preserve">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przypadku sadzenia </w:t>
      </w:r>
      <w:r>
        <w:rPr>
          <w:rFonts w:asciiTheme="minorHAnsi" w:eastAsiaTheme="minorHAnsi" w:hAnsiTheme="minorHAnsi"/>
          <w:color w:val="auto"/>
          <w:sz w:val="22"/>
        </w:rPr>
        <w:t xml:space="preserve">    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>punktowego</w:t>
      </w:r>
      <w:r>
        <w:rPr>
          <w:rFonts w:asciiTheme="minorHAnsi" w:eastAsiaTheme="minorHAnsi" w:hAnsiTheme="minorHAnsi"/>
          <w:color w:val="auto"/>
          <w:sz w:val="22"/>
        </w:rPr>
        <w:t xml:space="preserve">.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Po wykonaniu dołu należy umieścić roślinę centralnie, w dole sadzeniowym.  </w:t>
      </w:r>
      <w:r>
        <w:rPr>
          <w:rFonts w:asciiTheme="minorHAnsi" w:eastAsiaTheme="minorHAnsi" w:hAnsiTheme="minorHAnsi"/>
          <w:color w:val="auto"/>
          <w:sz w:val="22"/>
        </w:rPr>
        <w:t xml:space="preserve">  </w:t>
      </w:r>
    </w:p>
    <w:p w:rsidR="001A4D55" w:rsidRDefault="001A4D55" w:rsidP="001A4D55">
      <w:pPr>
        <w:pStyle w:val="Default"/>
        <w:spacing w:after="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 xml:space="preserve">Umieszczając roślinę, należy dbać, żeby system korzeniowy promieniście rozchodził się w dole, a </w:t>
      </w:r>
      <w:r>
        <w:rPr>
          <w:rFonts w:asciiTheme="minorHAnsi" w:eastAsiaTheme="minorHAnsi" w:hAnsiTheme="minorHAnsi"/>
          <w:color w:val="auto"/>
          <w:sz w:val="22"/>
        </w:rPr>
        <w:t xml:space="preserve">  </w:t>
      </w:r>
    </w:p>
    <w:p w:rsidR="001A4D55" w:rsidRDefault="001A4D55" w:rsidP="001A4D55">
      <w:pPr>
        <w:pStyle w:val="Pa8"/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>
        <w:rPr>
          <w:rFonts w:asciiTheme="minorHAnsi" w:eastAsiaTheme="minorHAnsi" w:hAnsiTheme="minorHAnsi"/>
          <w:color w:val="auto"/>
          <w:sz w:val="22"/>
        </w:rPr>
        <w:t xml:space="preserve">         </w:t>
      </w:r>
      <w:r w:rsidRPr="00012A88">
        <w:rPr>
          <w:rFonts w:asciiTheme="minorHAnsi" w:eastAsiaTheme="minorHAnsi" w:hAnsiTheme="minorHAnsi"/>
          <w:color w:val="auto"/>
          <w:sz w:val="22"/>
        </w:rPr>
        <w:t>korzenie nie zawijały się ku górze.</w:t>
      </w:r>
    </w:p>
    <w:p w:rsidR="001A4D55" w:rsidRDefault="001A4D55" w:rsidP="001A4D55">
      <w:pPr>
        <w:pStyle w:val="Pa8"/>
        <w:numPr>
          <w:ilvl w:val="2"/>
          <w:numId w:val="1"/>
        </w:numPr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 w:rsidRPr="001A4D55">
        <w:rPr>
          <w:rFonts w:asciiTheme="minorHAnsi" w:eastAsiaTheme="minorHAnsi" w:hAnsiTheme="minorHAnsi"/>
          <w:color w:val="auto"/>
          <w:sz w:val="22"/>
        </w:rPr>
        <w:t>Sadzenie musi być zgodne z poziomem, w jakim rośli</w:t>
      </w:r>
      <w:r w:rsidRPr="001A4D55">
        <w:rPr>
          <w:rFonts w:asciiTheme="minorHAnsi" w:eastAsiaTheme="minorHAnsi" w:hAnsiTheme="minorHAnsi"/>
          <w:color w:val="auto"/>
          <w:sz w:val="22"/>
        </w:rPr>
        <w:softHyphen/>
        <w:t>na rosła w szkółce/pojemniku.  Na</w:t>
      </w:r>
      <w:r w:rsidRPr="001A4D55">
        <w:rPr>
          <w:rFonts w:asciiTheme="minorHAnsi" w:eastAsiaTheme="minorHAnsi" w:hAnsiTheme="minorHAnsi"/>
          <w:color w:val="auto"/>
          <w:sz w:val="22"/>
        </w:rPr>
        <w:softHyphen/>
        <w:t>leży brać pod uwagę możliwe osiadanie rośliny do 10% głębokości dołu.</w:t>
      </w:r>
    </w:p>
    <w:p w:rsidR="001A4D55" w:rsidRDefault="001A4D55" w:rsidP="001A4D55">
      <w:pPr>
        <w:pStyle w:val="Pa8"/>
        <w:numPr>
          <w:ilvl w:val="2"/>
          <w:numId w:val="1"/>
        </w:numPr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 w:rsidRPr="001A4D55">
        <w:rPr>
          <w:rFonts w:asciiTheme="minorHAnsi" w:eastAsiaTheme="minorHAnsi" w:hAnsiTheme="minorHAnsi"/>
          <w:color w:val="auto"/>
          <w:sz w:val="22"/>
        </w:rPr>
        <w:t>Po uzyskaniu odpowiedniej głębokości sadzenia bryłę korzeniową/korzenie obsypać ziemią. W czasie obsy</w:t>
      </w:r>
      <w:r w:rsidRPr="001A4D55">
        <w:rPr>
          <w:rFonts w:asciiTheme="minorHAnsi" w:eastAsiaTheme="minorHAnsi" w:hAnsiTheme="minorHAnsi"/>
          <w:color w:val="auto"/>
          <w:sz w:val="22"/>
        </w:rPr>
        <w:softHyphen/>
        <w:t>pywania dbać o to, aby roślina była w pionie. Ziemię ugniatać delikatnie ręką lub piętą w miarę zasypywa</w:t>
      </w:r>
      <w:r w:rsidRPr="001A4D55">
        <w:rPr>
          <w:rFonts w:asciiTheme="minorHAnsi" w:eastAsiaTheme="minorHAnsi" w:hAnsiTheme="minorHAnsi"/>
          <w:color w:val="auto"/>
          <w:sz w:val="22"/>
        </w:rPr>
        <w:softHyphen/>
        <w:t>nia. Dbać o to, żeby nie urwać korzeni, a gleba nie była nadmiernie zagęszczona.</w:t>
      </w:r>
    </w:p>
    <w:p w:rsidR="001A4D55" w:rsidRPr="001A4D55" w:rsidRDefault="001A4D55" w:rsidP="001A4D55">
      <w:pPr>
        <w:pStyle w:val="Pa8"/>
        <w:numPr>
          <w:ilvl w:val="2"/>
          <w:numId w:val="1"/>
        </w:numPr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 w:rsidRPr="001A4D55">
        <w:rPr>
          <w:rFonts w:asciiTheme="minorHAnsi" w:eastAsiaTheme="minorHAnsi" w:hAnsiTheme="minorHAnsi"/>
          <w:color w:val="auto"/>
          <w:sz w:val="22"/>
        </w:rPr>
        <w:t>Uformować wokół krzewu misę o regularnym, obłym kształcie. Misę uzyskuje się przez obniżenie powierzchni sadzenia o ok. 5 cm w stosunku do gruntu rodzimego i wykonanie wału z ziemi wokół rośliny. Wysokość wału wynosi 5–10 cm, w zależności od wielkości rośliny. Wał powinien pozwalać na utrzymanie wody wokół rośliny. Misę należy wyściółkować (warstwą grubości 5 cm) średnio</w:t>
      </w:r>
      <w:r>
        <w:rPr>
          <w:rFonts w:asciiTheme="minorHAnsi" w:eastAsiaTheme="minorHAnsi" w:hAnsiTheme="minorHAnsi"/>
          <w:color w:val="auto"/>
          <w:sz w:val="22"/>
        </w:rPr>
        <w:t xml:space="preserve"> </w:t>
      </w:r>
      <w:r w:rsidRPr="001A4D55">
        <w:rPr>
          <w:rFonts w:asciiTheme="minorHAnsi" w:eastAsiaTheme="minorHAnsi" w:hAnsiTheme="minorHAnsi"/>
          <w:color w:val="auto"/>
          <w:sz w:val="22"/>
        </w:rPr>
        <w:t xml:space="preserve">zmieloną korą drzew iglastych, przekompostowaną, o odczynie obojętnym, frakcji 2-4 cm. </w:t>
      </w:r>
    </w:p>
    <w:p w:rsidR="001A4D55" w:rsidRPr="001A4D55" w:rsidRDefault="001A4D55" w:rsidP="001A4D55">
      <w:pPr>
        <w:pStyle w:val="Pa8"/>
        <w:numPr>
          <w:ilvl w:val="2"/>
          <w:numId w:val="1"/>
        </w:numPr>
        <w:spacing w:after="40"/>
        <w:jc w:val="both"/>
        <w:rPr>
          <w:rFonts w:asciiTheme="minorHAnsi" w:eastAsiaTheme="minorHAnsi" w:hAnsiTheme="minorHAnsi"/>
          <w:color w:val="auto"/>
          <w:sz w:val="22"/>
        </w:rPr>
      </w:pPr>
      <w:r w:rsidRPr="001A4D55">
        <w:rPr>
          <w:rFonts w:asciiTheme="minorHAnsi" w:eastAsiaTheme="minorHAnsi" w:hAnsiTheme="minorHAnsi"/>
          <w:color w:val="auto"/>
          <w:sz w:val="22"/>
        </w:rPr>
        <w:t>Po posadzeniu podlewamy 5–15 l wody na roślinę lub 30–40 l na m²;</w:t>
      </w:r>
    </w:p>
    <w:p w:rsidR="001A4D55" w:rsidRPr="001A4D55" w:rsidRDefault="001A4D55" w:rsidP="001A4D55">
      <w:pPr>
        <w:pStyle w:val="Akapitzlist"/>
        <w:numPr>
          <w:ilvl w:val="2"/>
          <w:numId w:val="1"/>
        </w:numPr>
      </w:pPr>
      <w:r w:rsidRPr="001A4D55">
        <w:t xml:space="preserve">Po zakończeniu sadzenia teren należy uporządkować, a urobek i odpady wywieźć najpóźniej następnego dnia po wykonaniu sadzenia </w:t>
      </w:r>
    </w:p>
    <w:p w:rsidR="003569B3" w:rsidRPr="00767500" w:rsidRDefault="003569B3">
      <w:pPr>
        <w:numPr>
          <w:ilvl w:val="0"/>
          <w:numId w:val="2"/>
        </w:numPr>
        <w:spacing w:after="0"/>
      </w:pP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>Sadzenie roślin sezonowych, bylin i traw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Dobieramy rośliny wysokiej jakości, bez wad, dobrze przygotowane do sadzenia . Winny być prawidłowo uformowane z zachowaniem pokroju charakterystycznego dla gatunku i odmiany, z prawidłowo uformowaną i przerośniętą bryłą korzeniową, w pojemnikach </w:t>
      </w:r>
      <w:r w:rsidR="001A4D55">
        <w:t xml:space="preserve">           c</w:t>
      </w:r>
      <w:r w:rsidRPr="00767500">
        <w:t>o 1,5-3, wyrównane i jednolite dla całej partii.</w:t>
      </w:r>
    </w:p>
    <w:p w:rsidR="00C23770" w:rsidRPr="00C23770" w:rsidRDefault="00C23770" w:rsidP="00C23770">
      <w:pPr>
        <w:pStyle w:val="Akapitzlist"/>
        <w:numPr>
          <w:ilvl w:val="2"/>
          <w:numId w:val="1"/>
        </w:numPr>
      </w:pPr>
      <w:r w:rsidRPr="00C23770">
        <w:t>Niedopuszczalne jest występowanie na sadzonkach uszkodzeń mechanicznych, oznak chorobowych, śladów żerowania szkodników, zwiędnięcia.</w:t>
      </w:r>
    </w:p>
    <w:p w:rsidR="00C23770" w:rsidRDefault="00C23770" w:rsidP="00C23770">
      <w:pPr>
        <w:pStyle w:val="Akapitzlist"/>
        <w:numPr>
          <w:ilvl w:val="2"/>
          <w:numId w:val="1"/>
        </w:numPr>
      </w:pPr>
      <w:r w:rsidRPr="00C23770">
        <w:lastRenderedPageBreak/>
        <w:t xml:space="preserve">Należy całkowicie usunąć darń i zanieczyszczenia  z powierzchni przeznaczonej pod wysadzenie roślin, następnie  powierzchnię przeznaczoną pod sadzenie przekopać ręcznie lub przy użyciu ręcznych glebogryzarek ( </w:t>
      </w:r>
      <w:proofErr w:type="spellStart"/>
      <w:r w:rsidRPr="00C23770">
        <w:t>poz</w:t>
      </w:r>
      <w:proofErr w:type="spellEnd"/>
      <w:r w:rsidRPr="00C23770">
        <w:t xml:space="preserve"> zasięgiem koron drzew). Następnie wykopać dół sadzeniowy dostosowany wielkością do wielkości bryły korzeniowej</w:t>
      </w:r>
    </w:p>
    <w:p w:rsidR="00C23770" w:rsidRDefault="00C23770" w:rsidP="00C23770">
      <w:pPr>
        <w:pStyle w:val="Akapitzlist"/>
        <w:numPr>
          <w:ilvl w:val="2"/>
          <w:numId w:val="1"/>
        </w:numPr>
      </w:pPr>
      <w:r w:rsidRPr="00C23770">
        <w:t>Sadzenie musi być zgodne z poziomem, w jakim roślina rosła w szkółce/pojemniku.  Należy brać pod uwagę możliwe osiadanie rośliny do 10% głębokości dołu.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C23770">
        <w:t>Po uzyskaniu odpowiedniej głębokości sadzenia bryłę korzeniową/korzenie obsypać ziemią. W czasie obsy</w:t>
      </w:r>
      <w:r w:rsidRPr="00C23770">
        <w:softHyphen/>
        <w:t>pywania dbać o to, aby roślina była w pionie. Ziemię ugniatać delikatnie ręką lub piętą w miarę zasypywa</w:t>
      </w:r>
      <w:r w:rsidRPr="00C23770">
        <w:softHyphen/>
        <w:t xml:space="preserve">nia. Dbać o to, żeby nie urwać korzeni, a gleba nie była nadmiernie zagęszczona. </w:t>
      </w:r>
    </w:p>
    <w:p w:rsidR="003569B3" w:rsidRPr="00767500" w:rsidRDefault="00C23770" w:rsidP="001A4D55">
      <w:pPr>
        <w:pStyle w:val="Akapitzlist"/>
        <w:numPr>
          <w:ilvl w:val="2"/>
          <w:numId w:val="1"/>
        </w:numPr>
      </w:pPr>
      <w:r>
        <w:t>R</w:t>
      </w:r>
      <w:r w:rsidRPr="00767500">
        <w:t>abatę ściółkujemy przekompostowaną warstwą ściółki na grubość 5–8 cm;</w:t>
      </w:r>
    </w:p>
    <w:p w:rsidR="003569B3" w:rsidRDefault="00000000" w:rsidP="001A4D55">
      <w:pPr>
        <w:pStyle w:val="Akapitzlist"/>
        <w:numPr>
          <w:ilvl w:val="2"/>
          <w:numId w:val="1"/>
        </w:numPr>
      </w:pPr>
      <w:r w:rsidRPr="00767500">
        <w:t>Podlewamy 5–15 l wody na roślinę lub 30–40 l na m²;</w:t>
      </w:r>
    </w:p>
    <w:p w:rsidR="00C23770" w:rsidRPr="00767500" w:rsidRDefault="00C23770" w:rsidP="00C23770">
      <w:pPr>
        <w:pStyle w:val="Akapitzlist"/>
        <w:ind w:left="680"/>
      </w:pP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 xml:space="preserve">Wykonanie łąk </w:t>
      </w:r>
    </w:p>
    <w:p w:rsidR="00113DBE" w:rsidRPr="00113DBE" w:rsidRDefault="00113DBE" w:rsidP="00113DBE">
      <w:pPr>
        <w:pStyle w:val="Akapitzlist"/>
        <w:numPr>
          <w:ilvl w:val="2"/>
          <w:numId w:val="1"/>
        </w:numPr>
      </w:pPr>
      <w:r w:rsidRPr="00113DBE">
        <w:t>Dostarczony materiał siewny powinien być sypki i nie może nosić śladów wad, mogących obniżyć ich zdolność kiełkowania tj. zawilgocenie, zapleśnienie, obecność szkodników bądź śladów ich bytowania.</w:t>
      </w:r>
    </w:p>
    <w:p w:rsidR="00113DBE" w:rsidRPr="00113DBE" w:rsidRDefault="00113DBE" w:rsidP="00113DBE">
      <w:pPr>
        <w:pStyle w:val="Akapitzlist"/>
        <w:ind w:left="680"/>
      </w:pPr>
    </w:p>
    <w:p w:rsidR="003569B3" w:rsidRPr="00113DBE" w:rsidRDefault="00000000" w:rsidP="00113DBE">
      <w:pPr>
        <w:pStyle w:val="Akapitzlist"/>
        <w:numPr>
          <w:ilvl w:val="2"/>
          <w:numId w:val="1"/>
        </w:numPr>
      </w:pPr>
      <w:r w:rsidRPr="00113DBE">
        <w:t>Zdjęcie nadkładów ziemi wraz z darnią i wszystkimi zanieczyszczeniami typu: gruz, szkło, kamienie, metale itp. na głębokości 5 -10 cm.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113DBE">
        <w:t> Ręczne lub mechaniczne przekopanie gruntu na głębokość 15 - 25 cm.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113DBE">
        <w:t>Usunięcie z przekopanej gleby kamieni, gruzu, szkła, metalu i innych zanieczyszczeń oraz kłączy i korzeni chwastów.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 xml:space="preserve">Oddzielenie rabaty obrzeżami typu </w:t>
      </w:r>
      <w:proofErr w:type="spellStart"/>
      <w:r w:rsidRPr="00113DBE">
        <w:t>ekobord</w:t>
      </w:r>
      <w:proofErr w:type="spellEnd"/>
      <w:r w:rsidRPr="00113DBE">
        <w:t xml:space="preserve"> od sąsiedniego gruntu o wysokości 4,5 cm.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113DBE">
        <w:t>Uzupełnienie ziemi odpowiedniej do założenia łąki. Uwaga: ziemia powinna być wcześniej poddana zabiegowi wyjaławiania.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 xml:space="preserve">Należy </w:t>
      </w:r>
      <w:proofErr w:type="spellStart"/>
      <w:r w:rsidRPr="00113DBE">
        <w:t>sprawdzic</w:t>
      </w:r>
      <w:proofErr w:type="spellEnd"/>
      <w:r w:rsidRPr="00113DBE">
        <w:t xml:space="preserve"> odczyn gleby i jeśli jest </w:t>
      </w:r>
      <w:proofErr w:type="spellStart"/>
      <w:r w:rsidRPr="00113DBE">
        <w:t>kwasna</w:t>
      </w:r>
      <w:proofErr w:type="spellEnd"/>
      <w:r w:rsidRPr="00113DBE">
        <w:t xml:space="preserve"> należy przeprowadzić  wapnowanie podłoża.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113DBE">
        <w:t>Wyrównanie i zwałowanie powierzchni, z zastrzeżeniem, że docelowy poziom gruntu powinien być równy z gruntem sąsiednim.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>Wywóz zanieczyszczeń i uporządkowanie miejsca pracy.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>Wysiew mieszanki nasiennej siewnikiem rzutowym lub ręcznie w ilości 3 g/m2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>Do wysiewu zaleca się zmieszanie nasion z wermikulitem/piaskiem w celu zapewnienia równomiernego obsiewu.   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>Wysianych nasion nie przykrywać glebą. Wierzchnią warstwę gleby lekko zawałować wałem ręcznym. </w:t>
      </w:r>
    </w:p>
    <w:p w:rsidR="003569B3" w:rsidRPr="00113DBE" w:rsidRDefault="00000000" w:rsidP="001A4D55">
      <w:pPr>
        <w:pStyle w:val="Akapitzlist"/>
        <w:numPr>
          <w:ilvl w:val="2"/>
          <w:numId w:val="1"/>
        </w:numPr>
      </w:pPr>
      <w:r w:rsidRPr="00113DBE">
        <w:t>Podlanie po wysianiu nasion równomiernie rozproszonym strumieniem wody w ilości  zapewniającej zwilżenie gleby na głębokość 5 cm;</w:t>
      </w:r>
    </w:p>
    <w:p w:rsidR="003569B3" w:rsidRPr="00767500" w:rsidRDefault="00000000" w:rsidP="00113DBE">
      <w:pPr>
        <w:pStyle w:val="Akapitzlist"/>
        <w:numPr>
          <w:ilvl w:val="2"/>
          <w:numId w:val="1"/>
        </w:numPr>
      </w:pPr>
      <w:r w:rsidRPr="00767500">
        <w:t xml:space="preserve">Wykonawca zobowiązany jest do nadzoru i pielęgnacji terenu łąki kwietnej, w szczególności do jej regularnego podlewania do zachowania stałej, umiarkowanej wilgotności gleby . W przypadku stwierdzenia niedopilnowania odpowiedniego poziomu wilgotności gleby i w konsekwencji porażenia i zasuszenia siewek (min. 50%), Wykonawca w terminie do 5 dni od stwierdzenia ww. nieprawidłowości, będzie zobowiązany do ponownego przekopania terenu oraz wysiewu nasion, zgodnych ze składem gatunkowym zastosowanych </w:t>
      </w:r>
      <w:r w:rsidR="00113DBE" w:rsidRPr="00767500">
        <w:t>wcześniej</w:t>
      </w:r>
      <w:r w:rsidRPr="00767500">
        <w:t xml:space="preserve"> mieszanek,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Dodajemy domieszkę ziemi odpowiedniej do rodzaju tworzonej łąki;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Wykonujemy niwelację terenu;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lastRenderedPageBreak/>
        <w:t xml:space="preserve">Wykonujemy gładzenie terenu pod zasiew; </w:t>
      </w:r>
    </w:p>
    <w:p w:rsidR="003569B3" w:rsidRPr="00767500" w:rsidRDefault="00000000" w:rsidP="00D03DF3">
      <w:pPr>
        <w:pStyle w:val="Akapitzlist"/>
        <w:numPr>
          <w:ilvl w:val="2"/>
          <w:numId w:val="1"/>
        </w:numPr>
      </w:pPr>
      <w:r w:rsidRPr="00767500">
        <w:t xml:space="preserve">Wykonujemy nasadzenia roślin i bylin odpowiednich dla danego rodzaju łąki; </w:t>
      </w:r>
    </w:p>
    <w:p w:rsidR="003569B3" w:rsidRDefault="00000000" w:rsidP="001A4D55">
      <w:pPr>
        <w:pStyle w:val="Akapitzlist"/>
        <w:numPr>
          <w:ilvl w:val="2"/>
          <w:numId w:val="1"/>
        </w:numPr>
      </w:pPr>
      <w:r w:rsidRPr="00767500">
        <w:t>Wykonujemy  ubicie i przysypania posianych nasion;</w:t>
      </w:r>
    </w:p>
    <w:p w:rsidR="00113DBE" w:rsidRPr="00767500" w:rsidRDefault="00113DBE" w:rsidP="00113DBE">
      <w:pPr>
        <w:pStyle w:val="Akapitzlist"/>
        <w:ind w:left="680"/>
      </w:pP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>Cięcia pielęgnacyjne drzew;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Ciecia pielęgnacyjne na terenie sadu należy wykonywać w okresie wegetacyjnym roślin ( późna wiosna, lato) ; 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Należy unikać cięć w okresach suszy;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Zakres cięć obejmuje żywe części drzewa, susz gałęziowy i konarowy;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Prace w obrębie korony drzew </w:t>
      </w:r>
      <w:proofErr w:type="spellStart"/>
      <w:r w:rsidRPr="00767500">
        <w:t>nieowocowych</w:t>
      </w:r>
      <w:proofErr w:type="spellEnd"/>
      <w:r w:rsidRPr="00767500">
        <w:t xml:space="preserve"> należy prowadzić zgodnie z przepisami art. 87a ust. 2 i 3 ustawy z dnia 16 kwietnia 2004 roku o ochronie przyrody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Cięcia drzew </w:t>
      </w:r>
      <w:proofErr w:type="spellStart"/>
      <w:r w:rsidRPr="00767500">
        <w:t>nieowocowych</w:t>
      </w:r>
      <w:proofErr w:type="spellEnd"/>
      <w:r w:rsidRPr="00767500">
        <w:t xml:space="preserve"> należy wykonać w taki sposób aby zachować naturalny lub charakterystyczny pokrój drzewa (nie dotyczy konieczności </w:t>
      </w:r>
      <w:r w:rsidRPr="00767500">
        <w:rPr>
          <w:rFonts w:ascii="Open Sans" w:hAnsi="Open Sans"/>
          <w:sz w:val="19"/>
        </w:rPr>
        <w:t>wykonania specjalistycznego zabiegu w celu przywróceniu statyki drzewa)</w:t>
      </w:r>
      <w:r w:rsidRPr="00767500">
        <w:t xml:space="preserve"> .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 przypadku cięcia dużych gałęzi, których nie można bezpiecznie utrzymać w ręce podczas cięcia zalecane jest cięcie „na trzy”. Pierwsze cięcie (podcięcie) wykonywane jest kilka centymetrów od docelowego, na dolnej stronie gałęzi na głębokość ok. 1/3 jej średnicy. Drugie cięcie wykonywane jest na wierzchniej części gałęzi, bezpośrednio nad pierwszym cięciem. Następnie należy wykonać cięcie wyrównujące w docelowym miejscu;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Cięcie gałęzi z obrączką - cięcie musi być wykonane jak najbliżej pnia, na zewnątrz od obrączki oraz bruzdy korowej i powinno przebiegać – w zależności od kształtu obrączki – skośnie w dół;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Cięcie gałęzi bez widocznej obrączki - W przypadku braku widocznej obrączki cięcie należy prowadzić przed bruzdą korową, lecz prawie równolegle do pnia, inaczej niż w przypadku cięcia na obrączkę, prowadzonego pod kątem;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Jabłonie należy przycinać zgodnie ze standardami i wiedzą ogrodniczą odpowiednimi dla drzew sędziwych;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Wymagane jest zabezpieczanie preparatem grzybobójczym ran po cięciach o średnicy powyżej 1 cm( z wyłączeniem ran po usuwaniu martwych gałęzi).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Nie dopuszcza się: </w:t>
      </w:r>
    </w:p>
    <w:p w:rsidR="003569B3" w:rsidRPr="00767500" w:rsidRDefault="00000000">
      <w:pPr>
        <w:pStyle w:val="Akapitzlist"/>
        <w:ind w:left="680"/>
      </w:pPr>
      <w:r w:rsidRPr="00767500">
        <w:t xml:space="preserve">a. stosowania tzw. drzewołazów przy pielęgnacji drzew; </w:t>
      </w:r>
    </w:p>
    <w:p w:rsidR="003569B3" w:rsidRPr="00767500" w:rsidRDefault="00000000">
      <w:pPr>
        <w:pStyle w:val="Akapitzlist"/>
        <w:ind w:left="680"/>
      </w:pPr>
      <w:r w:rsidRPr="00767500">
        <w:t xml:space="preserve">b. wycinania żywych gałęzi, których usunięcie nie jest uzasadnione ani względami biologicznymi ani technicznymi (nie kolidują z obiektami czy infrastrukturą oraz nie stwarzają zagrożenia dla bezpieczeństwa); </w:t>
      </w:r>
    </w:p>
    <w:p w:rsidR="003569B3" w:rsidRPr="00767500" w:rsidRDefault="00000000">
      <w:pPr>
        <w:pStyle w:val="Akapitzlist"/>
        <w:ind w:left="680"/>
      </w:pPr>
      <w:r w:rsidRPr="00767500">
        <w:t xml:space="preserve">c. cięć prowadzących do trwałej deformacji korony (za wyjątkiem technicznych i obiektywnych konieczności); </w:t>
      </w:r>
    </w:p>
    <w:p w:rsidR="003569B3" w:rsidRPr="00767500" w:rsidRDefault="00000000">
      <w:pPr>
        <w:pStyle w:val="Akapitzlist"/>
        <w:ind w:left="680"/>
      </w:pPr>
      <w:r w:rsidRPr="00767500">
        <w:t xml:space="preserve">d. cięć pozostawiających odarcia, progi, zawiasy, wyłamania, obrywy, skaleczenia kalusa; </w:t>
      </w:r>
    </w:p>
    <w:p w:rsidR="003569B3" w:rsidRPr="00767500" w:rsidRDefault="00000000">
      <w:pPr>
        <w:pStyle w:val="Akapitzlist"/>
        <w:ind w:left="680"/>
      </w:pPr>
      <w:r w:rsidRPr="00767500">
        <w:t xml:space="preserve">e. uszkodzeń pni i konarów odciętymi, opadającymi grubymi gałęziami i konarami. Należy je opuszczać w sposób kontrolowany; </w:t>
      </w:r>
    </w:p>
    <w:p w:rsidR="003569B3" w:rsidRPr="00767500" w:rsidRDefault="00000000">
      <w:pPr>
        <w:pStyle w:val="Akapitzlist"/>
        <w:ind w:left="680"/>
      </w:pPr>
      <w:r w:rsidRPr="00767500">
        <w:t xml:space="preserve">f. usuwania tylców zarośniętych kalusem; </w:t>
      </w:r>
    </w:p>
    <w:p w:rsidR="003569B3" w:rsidRPr="00767500" w:rsidRDefault="00000000">
      <w:pPr>
        <w:pStyle w:val="Akapitzlist"/>
        <w:ind w:left="680"/>
      </w:pPr>
      <w:r w:rsidRPr="00767500">
        <w:t xml:space="preserve">g. wykonywania cięć siekierami, maczetami itp.; </w:t>
      </w:r>
    </w:p>
    <w:p w:rsidR="003569B3" w:rsidRPr="00767500" w:rsidRDefault="00000000">
      <w:pPr>
        <w:pStyle w:val="Akapitzlist"/>
        <w:ind w:left="680"/>
      </w:pPr>
      <w:r w:rsidRPr="00767500">
        <w:t xml:space="preserve">h. zakłócenia statyki drzewa w wyniku nieprzemyślanych cieć; </w:t>
      </w:r>
    </w:p>
    <w:p w:rsidR="003569B3" w:rsidRPr="00767500" w:rsidRDefault="00000000">
      <w:pPr>
        <w:pStyle w:val="Akapitzlist"/>
        <w:ind w:left="680"/>
      </w:pPr>
      <w:r w:rsidRPr="00767500">
        <w:t>i. usuwania całych grubych konarów pomimo możliwości jego skrócenia;</w:t>
      </w:r>
    </w:p>
    <w:p w:rsidR="003569B3" w:rsidRPr="00767500" w:rsidRDefault="00000000">
      <w:pPr>
        <w:pStyle w:val="Akapitzlist"/>
        <w:ind w:left="680"/>
      </w:pPr>
      <w:r w:rsidRPr="00767500">
        <w:t xml:space="preserve">j. uszkadzania żywych części drzewa np. przez stosowanie nieodpowiedniego sprzętu lub przez nieprawidłową pracę; </w:t>
      </w:r>
    </w:p>
    <w:p w:rsidR="003569B3" w:rsidRPr="00767500" w:rsidRDefault="00000000">
      <w:pPr>
        <w:pStyle w:val="Akapitzlist"/>
        <w:ind w:left="680"/>
      </w:pPr>
      <w:r w:rsidRPr="00767500">
        <w:t xml:space="preserve">k. zastępowania specjalistycznych preparatów do zabezpieczania ran innymi materiałami, bądź ich rozcieńczania niezgodnego z zaleceniami producenta; </w:t>
      </w:r>
    </w:p>
    <w:p w:rsidR="003569B3" w:rsidRPr="00767500" w:rsidRDefault="00000000">
      <w:pPr>
        <w:pStyle w:val="Akapitzlist"/>
        <w:ind w:left="680"/>
      </w:pPr>
      <w:r w:rsidRPr="00767500">
        <w:lastRenderedPageBreak/>
        <w:t xml:space="preserve">l. zamalowywania preparatem emulsyjnym całej powierzchni rany po usunięciu konarów o średnicy powyżej 10 cm; </w:t>
      </w:r>
    </w:p>
    <w:p w:rsidR="003569B3" w:rsidRPr="00767500" w:rsidRDefault="00000000">
      <w:pPr>
        <w:pStyle w:val="Akapitzlist"/>
        <w:ind w:left="680"/>
      </w:pPr>
      <w:r w:rsidRPr="00767500">
        <w:t xml:space="preserve">m. Smarowanie ran po ciętych gałęziach środkami impregnacyjnymi lub tworzącymi nieprzepuszczalne warstwy. </w:t>
      </w:r>
    </w:p>
    <w:p w:rsidR="003569B3" w:rsidRPr="00767500" w:rsidRDefault="003569B3"/>
    <w:p w:rsidR="003569B3" w:rsidRPr="00767500" w:rsidRDefault="00000000" w:rsidP="001A4D5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767500">
        <w:rPr>
          <w:b/>
          <w:bCs/>
          <w:sz w:val="28"/>
          <w:szCs w:val="28"/>
        </w:rPr>
        <w:t>Etap II - wykonanie pielęgnacji zieleni</w:t>
      </w:r>
    </w:p>
    <w:p w:rsidR="003569B3" w:rsidRPr="00113DBE" w:rsidRDefault="00000000" w:rsidP="00113DBE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 xml:space="preserve">Koszenie intensywne – dotyczy łąki biwakowej </w:t>
      </w:r>
    </w:p>
    <w:p w:rsidR="003569B3" w:rsidRPr="00767500" w:rsidRDefault="003569B3">
      <w:pPr>
        <w:pStyle w:val="Akapitzlist"/>
        <w:ind w:left="0"/>
      </w:pPr>
    </w:p>
    <w:p w:rsidR="00113DBE" w:rsidRDefault="00113DBE" w:rsidP="00113DBE">
      <w:pPr>
        <w:pStyle w:val="Akapitzlist"/>
        <w:numPr>
          <w:ilvl w:val="2"/>
          <w:numId w:val="1"/>
        </w:numPr>
      </w:pPr>
      <w:r w:rsidRPr="00113DBE">
        <w:t>W przypadku wystąpienia konieczności należy wykonać dosiew trawy na wykonanych w ramach przedmiotu zamówienia łąkach ( zwanych dalej nowo  założonymi łąkami)</w:t>
      </w:r>
    </w:p>
    <w:p w:rsidR="00113DBE" w:rsidRDefault="00113DBE" w:rsidP="00113DBE">
      <w:pPr>
        <w:pStyle w:val="Akapitzlist"/>
        <w:numPr>
          <w:ilvl w:val="2"/>
          <w:numId w:val="1"/>
        </w:numPr>
      </w:pPr>
      <w:r w:rsidRPr="00113DBE">
        <w:t>Pierwszy raz nowo  założone łąki należy kosić, gdy trawa wyrośnie do 7-10 cm, uważając na słabe rozkrzewienie trawy i stosunkowo miękkie podłoże; do tego czasu należy prowadzić podlewanie łąk – wg potrzeb</w:t>
      </w:r>
    </w:p>
    <w:p w:rsidR="00113DBE" w:rsidRDefault="00113DBE" w:rsidP="00113DBE">
      <w:pPr>
        <w:pStyle w:val="Akapitzlist"/>
        <w:numPr>
          <w:ilvl w:val="2"/>
          <w:numId w:val="1"/>
        </w:numPr>
      </w:pPr>
      <w:r w:rsidRPr="00113DBE">
        <w:t>W początkowej fazie należy przeprowadzać ręczne lub mechaniczne odchwaszczanie trawnika</w:t>
      </w:r>
    </w:p>
    <w:p w:rsidR="00113DBE" w:rsidRDefault="00113DBE" w:rsidP="00113DBE">
      <w:pPr>
        <w:pStyle w:val="Akapitzlist"/>
        <w:numPr>
          <w:ilvl w:val="2"/>
          <w:numId w:val="1"/>
        </w:numPr>
      </w:pPr>
      <w:r w:rsidRPr="00113DBE">
        <w:t>Raz w roku należy wykonać nawożenie łąk wielkoskładnikową mieszanka nawozową – termin nawożenia należy uzgodnić z Zamawiającym</w:t>
      </w:r>
    </w:p>
    <w:p w:rsidR="003569B3" w:rsidRPr="00767500" w:rsidRDefault="00000000" w:rsidP="00113DBE">
      <w:pPr>
        <w:pStyle w:val="Akapitzlist"/>
        <w:numPr>
          <w:ilvl w:val="2"/>
          <w:numId w:val="1"/>
        </w:numPr>
      </w:pPr>
      <w:r w:rsidRPr="00767500">
        <w:t>Przed rozpoczęciem koszenia wygradzamy tereny, które nie powinny zostać skoszone, zabezpieczamy podłoże w celu przejazdu pojazdów i maszyn.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Teren kosimy 7–11 razy w roku, tak by trawa była równej wysokości 5–10 cm – częstotliwość koszenia zależna  szybkości wzrostu trawy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Prace wykonujemy w okresie od kwietnia do października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Nie kosimy w trakcie suszy, żeby ograniczyć pylenie i nie zmniejszać odporności trawnika na suszę,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Nie kosimy w czasie opadów i bezpośrednio po nich, żeby nie niszczyć trawnika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 terenach bogatych w rośliny kwitnące nie kosimy w porze kwitnienia roślin, w ten sposób chronimy owady zapylające.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 terenach koszonych intensywnie przed koszeniem pielimy misy drzew i rozsypujemy po terenie kretowiny,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 trakcie koszenia zabezpieczamy obiekty narażone na zniszczenie parawanami mobilnymi.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Dostępne obszary kosimy maszynami samojezdnymi, pchanymi lub podłączonymi do ciągnika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Pozostałe obszary kosimy pchanymi kosiarkami mechanicznymi oraz kosami mechanicznymi.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 bieżąco usuwamy skoszoną trawę i utrzymujemy ciągi komunikacyjne w czystości, pokos zebrany w pryzmy na plandekach wywozimy tego samego dnia</w:t>
      </w:r>
      <w:r w:rsidRPr="00113DBE">
        <w:t>, najlepiej do kompostownika.</w:t>
      </w:r>
    </w:p>
    <w:p w:rsidR="003569B3" w:rsidRPr="00767500" w:rsidRDefault="003569B3" w:rsidP="00113DBE">
      <w:pPr>
        <w:pStyle w:val="Akapitzlist"/>
        <w:ind w:left="680"/>
      </w:pP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>Koszenie ekstensywne – dotyczy łąki kwietnej rdestowo-</w:t>
      </w:r>
      <w:proofErr w:type="spellStart"/>
      <w:r w:rsidRPr="00767500">
        <w:rPr>
          <w:b/>
          <w:bCs/>
        </w:rPr>
        <w:t>ostrożeniowej</w:t>
      </w:r>
      <w:proofErr w:type="spellEnd"/>
      <w:r w:rsidRPr="00767500">
        <w:rPr>
          <w:b/>
          <w:bCs/>
        </w:rPr>
        <w:t xml:space="preserve">, </w:t>
      </w:r>
      <w:proofErr w:type="spellStart"/>
      <w:r w:rsidRPr="00767500">
        <w:rPr>
          <w:b/>
          <w:bCs/>
        </w:rPr>
        <w:t>łaki</w:t>
      </w:r>
      <w:proofErr w:type="spellEnd"/>
      <w:r w:rsidRPr="00767500">
        <w:rPr>
          <w:b/>
          <w:bCs/>
        </w:rPr>
        <w:t xml:space="preserve"> </w:t>
      </w:r>
      <w:proofErr w:type="spellStart"/>
      <w:r w:rsidRPr="00767500">
        <w:rPr>
          <w:b/>
          <w:bCs/>
        </w:rPr>
        <w:t>ziołoroślowej</w:t>
      </w:r>
      <w:proofErr w:type="spellEnd"/>
      <w:r w:rsidRPr="00767500">
        <w:rPr>
          <w:b/>
          <w:bCs/>
        </w:rPr>
        <w:t xml:space="preserve">,  łąki </w:t>
      </w:r>
      <w:proofErr w:type="spellStart"/>
      <w:r w:rsidRPr="00767500">
        <w:rPr>
          <w:b/>
          <w:bCs/>
        </w:rPr>
        <w:t>wywierzyskowej</w:t>
      </w:r>
      <w:proofErr w:type="spellEnd"/>
      <w:r w:rsidRPr="00767500">
        <w:rPr>
          <w:b/>
          <w:bCs/>
        </w:rPr>
        <w:t xml:space="preserve">, </w:t>
      </w:r>
      <w:r w:rsidR="00BD6288" w:rsidRPr="00BD6288">
        <w:rPr>
          <w:b/>
          <w:bCs/>
        </w:rPr>
        <w:t>łąki rajgrasowej</w:t>
      </w:r>
      <w:r w:rsidR="00BD6288" w:rsidRPr="00BD6288">
        <w:rPr>
          <w:b/>
          <w:bCs/>
        </w:rPr>
        <w:t xml:space="preserve"> </w:t>
      </w:r>
      <w:r w:rsidRPr="00767500">
        <w:rPr>
          <w:b/>
          <w:bCs/>
        </w:rPr>
        <w:t xml:space="preserve">oraz pozostałych obszarów trawiastych na terenie sadu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wszystkie tereny kosimy 2 razy w roku na wysokość nie niższą niż 8–15 cm, z pozostawianiem obszarów niekoszonych wcale w danym roku – do uzgodnienia z Zamawiającym.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lastRenderedPageBreak/>
        <w:t>Kosimy zawsze od środka terenu na zewnątrz lub w kierunku drzew i krzewów, żeby umożliwić ucieczkę przebywającym na terenie zwierzętom.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Koszenie tylko ręczne z pozostawieniem pokosu na okres około tygodnia na miejscu koszenia, następnie zbieramy i wywozimy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Na terenach bogatych w rośliny kwitnące nie kosimy w porze kwitnienia roślin, w ten sposób chronimy owady zapylające.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Nie kosimy w trakcie suszy, żeby ograniczyć pylenie i nie zmniejszać odporności trawnika na suszę.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Pierwszy pokos wykonujemy na przełomie czerwca i lipca.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Drugi pokos wykonujemy we wrześniu.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 trakcie koszenia zabrania się : Zbliżać elementów tnących kosiarek na mniej niż</w:t>
      </w:r>
    </w:p>
    <w:p w:rsidR="003569B3" w:rsidRPr="00767500" w:rsidRDefault="00000000">
      <w:pPr>
        <w:pStyle w:val="Akapitzlist"/>
        <w:ind w:left="680"/>
      </w:pPr>
      <w:r w:rsidRPr="00767500">
        <w:t>30 cm od pni drzew, wzbijać pyłów, pozostawiać śladów po przejechaniu sprzętu lub pojazdów na ciągach komunikacyjnych.</w:t>
      </w: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>Pielęgnacja nasadzeń młodych drzew i krzewów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Prowadzimy tylko niezbędne cięcia dążące do zachowania pokroju typowego dla gatunku lub odmiany.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Podlewamy drzewa w okresie wegetacji wg potrzeb (zaczynamy w kwietniu, kończymy we wrześniu) w ilości ok 50 l /drzewo i 20 l/krzew lub 20l/m</w:t>
      </w:r>
      <w:r w:rsidRPr="00767500">
        <w:rPr>
          <w:vertAlign w:val="superscript"/>
        </w:rPr>
        <w:t xml:space="preserve">2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 xml:space="preserve">Przed podlaniem odchwaszczamy i spulchniamy ściółkę w misach; 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należy uzupełniać ściółkę w misach wg potrzeb ( tak aby misa zawsze była wypełniona)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Stopniowo zmniejszamy częstotliwość podlewania, by zbudować ich odporność na suszę.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Podlewanie prowadzimy</w:t>
      </w:r>
      <w:r w:rsidRPr="00113DBE">
        <w:t xml:space="preserve"> w nocy lub nad ranem </w:t>
      </w:r>
      <w:r w:rsidRPr="00767500">
        <w:t>w godzinach od 20.00 do 6.00.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Systemy stabilizujące drzewo po posadzeniu sprawdzamy regularnie i wg potrzeb wykonujemy naprawy polegające na ; wymianie połamanych palików, poprzeczek czy osłon , uzupełnianiu wiązań, poprawie poluzowanych wiązań); w przypadku przechylenia drzewa należy przeprowadzić jego pionizację</w:t>
      </w:r>
    </w:p>
    <w:p w:rsidR="003569B3" w:rsidRPr="00767500" w:rsidRDefault="00113DBE" w:rsidP="001A4D55">
      <w:pPr>
        <w:pStyle w:val="Akapitzlist"/>
        <w:numPr>
          <w:ilvl w:val="2"/>
          <w:numId w:val="1"/>
        </w:numPr>
      </w:pPr>
      <w:r>
        <w:t>R</w:t>
      </w:r>
      <w:r w:rsidRPr="00767500">
        <w:t>az w miesiącu należy dokonać przeglądu drzew i krzewów oraz wykonać poniższe prace wg potrzeb:</w:t>
      </w:r>
    </w:p>
    <w:p w:rsidR="003569B3" w:rsidRPr="00767500" w:rsidRDefault="00113DBE" w:rsidP="00113DBE">
      <w:pPr>
        <w:pStyle w:val="Akapitzlist"/>
        <w:ind w:left="814"/>
      </w:pPr>
      <w:r>
        <w:t xml:space="preserve">- </w:t>
      </w:r>
      <w:r w:rsidRPr="00767500">
        <w:t>usuwanie odrostów korzeniowych, odrostów na pniu połamanych lub obumarłych pędów, gałęzi krzyżujących się, słabych, chorych, wyrastających z nieprawidłowych rozwidleń i tzw. węzłów;</w:t>
      </w:r>
    </w:p>
    <w:p w:rsidR="003569B3" w:rsidRPr="00767500" w:rsidRDefault="00113DBE" w:rsidP="00113DBE">
      <w:pPr>
        <w:pStyle w:val="Akapitzlist"/>
        <w:ind w:left="814"/>
      </w:pPr>
      <w:r>
        <w:t xml:space="preserve">- </w:t>
      </w:r>
      <w:r w:rsidRPr="00767500">
        <w:t>monitoring roślin pod kątem występowania szkodników i patogenów – w razie konieczności wykonanie oprysków, po uprzednim uzgodnieniu z Zamawiającym środka ochrony roślin ( z zastrzeżeniem, że nie stanowią zagrożenia dla zdrowia ludzi, zwierząt lub środowiska i posiadają zezwolenie na dopuszczenie do obrotu)</w:t>
      </w:r>
    </w:p>
    <w:p w:rsidR="003569B3" w:rsidRPr="00767500" w:rsidRDefault="00000000" w:rsidP="001A4D55">
      <w:pPr>
        <w:pStyle w:val="Akapitzlist"/>
        <w:numPr>
          <w:ilvl w:val="1"/>
          <w:numId w:val="1"/>
        </w:numPr>
        <w:rPr>
          <w:b/>
          <w:bCs/>
        </w:rPr>
      </w:pPr>
      <w:r w:rsidRPr="00767500">
        <w:rPr>
          <w:b/>
          <w:bCs/>
        </w:rPr>
        <w:t>Pielęgnacja nasadzeń - bylin i kwiatów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Kontrolujemy wigor i wzrost roślin, ściółkę i uzupełniamy ewentualne braki;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Kontrolujemy wilgotność i podlewamy (ok. 20 l/m²) w godzinach od 20.00 do 6.00, tak by zapewnić wilgotność ziemi na głębokości 15 cm;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Odchwaszczamy od IV do X, zakazujemy stosowania herbicydów;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Nawozimy i stosujemy zabiegi przeciw patogenom i szkodnikom, jeśli zajdzie taka potrzeba;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Wykonujemy cięcia suchych części roślin i usuwamy zwiędłe kwiatostany;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należy wysypać na rabatę nasiona z owocostanów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prace należy wykonywać sekatorem</w:t>
      </w:r>
    </w:p>
    <w:p w:rsidR="003569B3" w:rsidRPr="00767500" w:rsidRDefault="00000000" w:rsidP="001A4D55">
      <w:pPr>
        <w:pStyle w:val="Akapitzlist"/>
        <w:numPr>
          <w:ilvl w:val="2"/>
          <w:numId w:val="1"/>
        </w:numPr>
      </w:pPr>
      <w:r w:rsidRPr="00767500">
        <w:t>Na bieżąco usuwamy odpady</w:t>
      </w:r>
    </w:p>
    <w:p w:rsidR="003569B3" w:rsidRPr="00767500" w:rsidRDefault="003569B3">
      <w:pPr>
        <w:pStyle w:val="Akapitzlist"/>
      </w:pPr>
    </w:p>
    <w:p w:rsidR="003569B3" w:rsidRPr="00A777B0" w:rsidRDefault="00000000">
      <w:pPr>
        <w:pStyle w:val="Akapitzlist"/>
        <w:ind w:left="680"/>
        <w:rPr>
          <w:b/>
          <w:bCs/>
        </w:rPr>
      </w:pPr>
      <w:r w:rsidRPr="00A777B0">
        <w:rPr>
          <w:b/>
          <w:bCs/>
          <w:u w:val="single"/>
        </w:rPr>
        <w:t>Wymagania ogólne</w:t>
      </w:r>
    </w:p>
    <w:p w:rsidR="003569B3" w:rsidRPr="00767500" w:rsidRDefault="00000000">
      <w:pPr>
        <w:ind w:left="680"/>
      </w:pPr>
      <w:r w:rsidRPr="00767500">
        <w:t>W przypadku prac przypadających na okres lęgowy ptaków, zaplanowane czynności należy poprzedzić sprawdzeniem, czy drzewa lub krzewy nie zostały zasiedlone przez ptaki .</w:t>
      </w:r>
    </w:p>
    <w:p w:rsidR="003569B3" w:rsidRPr="00767500" w:rsidRDefault="00000000" w:rsidP="00A875C0">
      <w:pPr>
        <w:pStyle w:val="Akapitzlist"/>
        <w:ind w:left="680"/>
      </w:pPr>
      <w:r w:rsidRPr="00767500">
        <w:t>Wszystkie powstające w trakcie realizacji przedmiotu zamówienia odpady , Wykonawca jest zobowiązany zagospodarować zgodnie z obowiązującymi w tym zakresie przepisami prawa</w:t>
      </w:r>
    </w:p>
    <w:p w:rsidR="003569B3" w:rsidRPr="00767500" w:rsidRDefault="00000000">
      <w:pPr>
        <w:ind w:left="680"/>
      </w:pPr>
      <w:r w:rsidRPr="00767500">
        <w:t xml:space="preserve">W okresie realizacji </w:t>
      </w:r>
      <w:r w:rsidRPr="00A875C0">
        <w:t xml:space="preserve">przedmiotu zamówienia lub gwarancji </w:t>
      </w:r>
      <w:r w:rsidRPr="00767500">
        <w:t>Wykonawca ponosi odpowiedzialność za jakość wykonywanych prac w tym jakość posadzonego materiału roślinnego i zobowiązuje się do nieodpłatnych uzupełnień, wymiany roślin obumarłych, uszkodzonych ,porażonych przez szkodniki i choroby itp. poza przypadkami spowodowanymi nieprzewidywalnymi okolicznościami( kradzież, klęska żywiołowa, akt wandalizmu, itp.- w takim przypadku Wykonawca jest zobowiązany do niezwłocznego zawiadomienia Zamawiającego o zaistnieniu takiego faktu). Zakres czynności obejmuje usuniecie uschniętych lub zniszczonych drzew i krzewów, zakup nowych roślin na koszt wykonawcy oraz ich nasadzenie w dotychczasowym miejscu lub w jego najbliższym sąsiedztwie wg ustalonych standardów. Prace należy wykonać po uzgodnieniu z przedstawicielem Zamawiającego. Nowe nasadzenia muszą odpowiadać cechom usuniętych tj. gatunek, zbliżony wiek, obwód pnia, wielkość.</w:t>
      </w:r>
    </w:p>
    <w:p w:rsidR="003569B3" w:rsidRPr="00767500" w:rsidRDefault="003569B3">
      <w:pPr>
        <w:ind w:left="680"/>
      </w:pPr>
    </w:p>
    <w:p w:rsidR="003569B3" w:rsidRDefault="003569B3">
      <w:pPr>
        <w:jc w:val="center"/>
      </w:pPr>
    </w:p>
    <w:sectPr w:rsidR="003569B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7D9B" w:rsidRDefault="00677D9B">
      <w:pPr>
        <w:spacing w:after="0" w:line="240" w:lineRule="auto"/>
      </w:pPr>
      <w:r>
        <w:separator/>
      </w:r>
    </w:p>
  </w:endnote>
  <w:endnote w:type="continuationSeparator" w:id="0">
    <w:p w:rsidR="00677D9B" w:rsidRDefault="00677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7D9B" w:rsidRDefault="00677D9B">
      <w:pPr>
        <w:spacing w:after="0" w:line="240" w:lineRule="auto"/>
      </w:pPr>
      <w:r>
        <w:separator/>
      </w:r>
    </w:p>
  </w:footnote>
  <w:footnote w:type="continuationSeparator" w:id="0">
    <w:p w:rsidR="00677D9B" w:rsidRDefault="00677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69B3" w:rsidRDefault="00000000">
    <w:pPr>
      <w:pStyle w:val="Nagwek"/>
    </w:pPr>
    <w:r>
      <w:rPr>
        <w:noProof/>
      </w:rPr>
      <w:drawing>
        <wp:inline distT="0" distB="0" distL="0" distR="0">
          <wp:extent cx="5761355" cy="511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532"/>
    <w:multiLevelType w:val="multilevel"/>
    <w:tmpl w:val="72EC347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1174"/>
        </w:tabs>
        <w:ind w:left="117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34"/>
        </w:tabs>
        <w:ind w:left="153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94"/>
        </w:tabs>
        <w:ind w:left="189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54"/>
        </w:tabs>
        <w:ind w:left="225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14"/>
        </w:tabs>
        <w:ind w:left="261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74"/>
        </w:tabs>
        <w:ind w:left="297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34"/>
        </w:tabs>
        <w:ind w:left="3334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3C3502C"/>
    <w:multiLevelType w:val="multilevel"/>
    <w:tmpl w:val="D460E750"/>
    <w:lvl w:ilvl="0">
      <w:start w:val="1"/>
      <w:numFmt w:val="decimal"/>
      <w:lvlText w:val=" %1."/>
      <w:lvlJc w:val="left"/>
      <w:pPr>
        <w:tabs>
          <w:tab w:val="num" w:pos="340"/>
        </w:tabs>
        <w:ind w:left="680" w:hanging="340"/>
      </w:pPr>
      <w:rPr>
        <w:rFonts w:asciiTheme="majorHAnsi" w:hAnsiTheme="majorHAnsi" w:cstheme="majorHAnsi"/>
        <w:b/>
        <w:bCs/>
      </w:rPr>
    </w:lvl>
    <w:lvl w:ilvl="1">
      <w:start w:val="1"/>
      <w:numFmt w:val="decimal"/>
      <w:lvlText w:val=" %1.%2 "/>
      <w:lvlJc w:val="left"/>
      <w:pPr>
        <w:tabs>
          <w:tab w:val="num" w:pos="454"/>
        </w:tabs>
        <w:ind w:left="1021" w:hanging="567"/>
      </w:pPr>
    </w:lvl>
    <w:lvl w:ilvl="2">
      <w:start w:val="1"/>
      <w:numFmt w:val="decimal"/>
      <w:lvlText w:val=" %1.%2.%3 "/>
      <w:lvlJc w:val="left"/>
      <w:pPr>
        <w:tabs>
          <w:tab w:val="num" w:pos="680"/>
        </w:tabs>
        <w:ind w:left="680" w:hanging="227"/>
      </w:pPr>
    </w:lvl>
    <w:lvl w:ilvl="3">
      <w:start w:val="1"/>
      <w:numFmt w:val="decimal"/>
      <w:lvlText w:val=" %1.%2.%3.%4 "/>
      <w:lvlJc w:val="left"/>
      <w:pPr>
        <w:tabs>
          <w:tab w:val="num" w:pos="907"/>
        </w:tabs>
        <w:ind w:left="907" w:hanging="227"/>
      </w:pPr>
    </w:lvl>
    <w:lvl w:ilvl="4">
      <w:start w:val="1"/>
      <w:numFmt w:val="decimal"/>
      <w:lvlText w:val=" %1.%2.%3.%4.%5 "/>
      <w:lvlJc w:val="left"/>
      <w:pPr>
        <w:tabs>
          <w:tab w:val="num" w:pos="1134"/>
        </w:tabs>
        <w:ind w:left="1134" w:hanging="227"/>
      </w:pPr>
    </w:lvl>
    <w:lvl w:ilvl="5">
      <w:start w:val="1"/>
      <w:numFmt w:val="decimal"/>
      <w:lvlText w:val=" %1.%2.%3.%4.%5.%6 "/>
      <w:lvlJc w:val="left"/>
      <w:pPr>
        <w:tabs>
          <w:tab w:val="num" w:pos="1361"/>
        </w:tabs>
        <w:ind w:left="1361" w:hanging="227"/>
      </w:pPr>
    </w:lvl>
    <w:lvl w:ilvl="6">
      <w:start w:val="1"/>
      <w:numFmt w:val="decimal"/>
      <w:lvlText w:val=" %1.%2.%3.%4.%5.%6.%7 "/>
      <w:lvlJc w:val="left"/>
      <w:pPr>
        <w:tabs>
          <w:tab w:val="num" w:pos="1587"/>
        </w:tabs>
        <w:ind w:left="1587" w:hanging="227"/>
      </w:pPr>
    </w:lvl>
    <w:lvl w:ilvl="7">
      <w:start w:val="1"/>
      <w:numFmt w:val="decimal"/>
      <w:lvlText w:val=" %1.%2.%3.%4.%5.%6.%7.%8 "/>
      <w:lvlJc w:val="left"/>
      <w:pPr>
        <w:tabs>
          <w:tab w:val="num" w:pos="1814"/>
        </w:tabs>
        <w:ind w:left="1814" w:hanging="227"/>
      </w:pPr>
    </w:lvl>
    <w:lvl w:ilvl="8">
      <w:start w:val="1"/>
      <w:numFmt w:val="decimal"/>
      <w:lvlText w:val=" %1.%2.%3.%4.%5.%6.%7.%8.%9 "/>
      <w:lvlJc w:val="left"/>
      <w:pPr>
        <w:tabs>
          <w:tab w:val="num" w:pos="2041"/>
        </w:tabs>
        <w:ind w:left="2041" w:hanging="227"/>
      </w:pPr>
    </w:lvl>
  </w:abstractNum>
  <w:abstractNum w:abstractNumId="2" w15:restartNumberingAfterBreak="0">
    <w:nsid w:val="15BF6443"/>
    <w:multiLevelType w:val="multilevel"/>
    <w:tmpl w:val="715A0BE8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0D05FD"/>
    <w:multiLevelType w:val="multilevel"/>
    <w:tmpl w:val="F1169AD4"/>
    <w:lvl w:ilvl="0">
      <w:start w:val="1"/>
      <w:numFmt w:val="bullet"/>
      <w:lvlText w:val=""/>
      <w:lvlJc w:val="left"/>
      <w:pPr>
        <w:tabs>
          <w:tab w:val="num" w:pos="0"/>
        </w:tabs>
        <w:ind w:left="-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320"/>
        </w:tabs>
        <w:ind w:left="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680"/>
        </w:tabs>
        <w:ind w:left="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400"/>
        </w:tabs>
        <w:ind w:left="1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1760"/>
        </w:tabs>
        <w:ind w:left="1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480"/>
        </w:tabs>
        <w:ind w:left="2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2840"/>
        </w:tabs>
        <w:ind w:left="284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7C02D42"/>
    <w:multiLevelType w:val="multilevel"/>
    <w:tmpl w:val="0F68629E"/>
    <w:lvl w:ilvl="0">
      <w:start w:val="1"/>
      <w:numFmt w:val="decimal"/>
      <w:lvlText w:val=" %1."/>
      <w:lvlJc w:val="left"/>
      <w:pPr>
        <w:tabs>
          <w:tab w:val="num" w:pos="340"/>
        </w:tabs>
        <w:ind w:left="680" w:hanging="340"/>
      </w:pPr>
      <w:rPr>
        <w:rFonts w:asciiTheme="majorHAnsi" w:hAnsiTheme="majorHAnsi" w:cstheme="majorHAnsi"/>
        <w:b/>
        <w:bCs/>
      </w:rPr>
    </w:lvl>
    <w:lvl w:ilvl="1">
      <w:start w:val="1"/>
      <w:numFmt w:val="decimal"/>
      <w:lvlText w:val=" %1.%2 "/>
      <w:lvlJc w:val="left"/>
      <w:pPr>
        <w:tabs>
          <w:tab w:val="num" w:pos="454"/>
        </w:tabs>
        <w:ind w:left="1021" w:hanging="567"/>
      </w:pPr>
    </w:lvl>
    <w:lvl w:ilvl="2">
      <w:start w:val="1"/>
      <w:numFmt w:val="decimal"/>
      <w:lvlText w:val=" %1.%2.%3 "/>
      <w:lvlJc w:val="left"/>
      <w:pPr>
        <w:tabs>
          <w:tab w:val="num" w:pos="680"/>
        </w:tabs>
        <w:ind w:left="680" w:hanging="227"/>
      </w:pPr>
    </w:lvl>
    <w:lvl w:ilvl="3">
      <w:start w:val="1"/>
      <w:numFmt w:val="decimal"/>
      <w:lvlText w:val=" %1.%2.%3.%4 "/>
      <w:lvlJc w:val="left"/>
      <w:pPr>
        <w:tabs>
          <w:tab w:val="num" w:pos="907"/>
        </w:tabs>
        <w:ind w:left="907" w:hanging="227"/>
      </w:pPr>
    </w:lvl>
    <w:lvl w:ilvl="4">
      <w:start w:val="1"/>
      <w:numFmt w:val="decimal"/>
      <w:lvlText w:val=" %1.%2.%3.%4.%5 "/>
      <w:lvlJc w:val="left"/>
      <w:pPr>
        <w:tabs>
          <w:tab w:val="num" w:pos="1134"/>
        </w:tabs>
        <w:ind w:left="1134" w:hanging="227"/>
      </w:pPr>
    </w:lvl>
    <w:lvl w:ilvl="5">
      <w:start w:val="1"/>
      <w:numFmt w:val="decimal"/>
      <w:lvlText w:val=" %1.%2.%3.%4.%5.%6 "/>
      <w:lvlJc w:val="left"/>
      <w:pPr>
        <w:tabs>
          <w:tab w:val="num" w:pos="1361"/>
        </w:tabs>
        <w:ind w:left="1361" w:hanging="227"/>
      </w:pPr>
    </w:lvl>
    <w:lvl w:ilvl="6">
      <w:start w:val="1"/>
      <w:numFmt w:val="decimal"/>
      <w:lvlText w:val=" %1.%2.%3.%4.%5.%6.%7 "/>
      <w:lvlJc w:val="left"/>
      <w:pPr>
        <w:tabs>
          <w:tab w:val="num" w:pos="1587"/>
        </w:tabs>
        <w:ind w:left="1587" w:hanging="227"/>
      </w:pPr>
    </w:lvl>
    <w:lvl w:ilvl="7">
      <w:start w:val="1"/>
      <w:numFmt w:val="decimal"/>
      <w:lvlText w:val=" %1.%2.%3.%4.%5.%6.%7.%8 "/>
      <w:lvlJc w:val="left"/>
      <w:pPr>
        <w:tabs>
          <w:tab w:val="num" w:pos="1814"/>
        </w:tabs>
        <w:ind w:left="1814" w:hanging="227"/>
      </w:pPr>
    </w:lvl>
    <w:lvl w:ilvl="8">
      <w:start w:val="1"/>
      <w:numFmt w:val="decimal"/>
      <w:lvlText w:val=" %1.%2.%3.%4.%5.%6.%7.%8.%9 "/>
      <w:lvlJc w:val="left"/>
      <w:pPr>
        <w:tabs>
          <w:tab w:val="num" w:pos="2041"/>
        </w:tabs>
        <w:ind w:left="2041" w:hanging="227"/>
      </w:pPr>
    </w:lvl>
  </w:abstractNum>
  <w:abstractNum w:abstractNumId="5" w15:restartNumberingAfterBreak="0">
    <w:nsid w:val="76031727"/>
    <w:multiLevelType w:val="multilevel"/>
    <w:tmpl w:val="BA5E48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5677949">
    <w:abstractNumId w:val="4"/>
  </w:num>
  <w:num w:numId="2" w16cid:durableId="564217449">
    <w:abstractNumId w:val="2"/>
  </w:num>
  <w:num w:numId="3" w16cid:durableId="1162543286">
    <w:abstractNumId w:val="3"/>
  </w:num>
  <w:num w:numId="4" w16cid:durableId="364718892">
    <w:abstractNumId w:val="0"/>
  </w:num>
  <w:num w:numId="5" w16cid:durableId="604506674">
    <w:abstractNumId w:val="5"/>
  </w:num>
  <w:num w:numId="6" w16cid:durableId="168520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B3"/>
    <w:rsid w:val="00012A88"/>
    <w:rsid w:val="00113DBE"/>
    <w:rsid w:val="001A4D55"/>
    <w:rsid w:val="003569B3"/>
    <w:rsid w:val="0036388E"/>
    <w:rsid w:val="004745F4"/>
    <w:rsid w:val="005A1FDB"/>
    <w:rsid w:val="00616272"/>
    <w:rsid w:val="00677D9B"/>
    <w:rsid w:val="00767500"/>
    <w:rsid w:val="007B50DE"/>
    <w:rsid w:val="008B0300"/>
    <w:rsid w:val="008E0F4A"/>
    <w:rsid w:val="00911020"/>
    <w:rsid w:val="00A777B0"/>
    <w:rsid w:val="00A875C0"/>
    <w:rsid w:val="00AB5EF7"/>
    <w:rsid w:val="00AC0A34"/>
    <w:rsid w:val="00B41D03"/>
    <w:rsid w:val="00BD6288"/>
    <w:rsid w:val="00C23770"/>
    <w:rsid w:val="00D03DF3"/>
    <w:rsid w:val="00E96ED0"/>
    <w:rsid w:val="00F9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2F54"/>
  <w15:docId w15:val="{D2FF2663-1BA2-4C70-B59F-DBA873BC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20A7"/>
  </w:style>
  <w:style w:type="character" w:customStyle="1" w:styleId="StopkaZnak">
    <w:name w:val="Stopka Znak"/>
    <w:basedOn w:val="Domylnaczcionkaakapitu"/>
    <w:link w:val="Stopka"/>
    <w:uiPriority w:val="99"/>
    <w:qFormat/>
    <w:rsid w:val="007B20A7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A8">
    <w:name w:val="A8"/>
    <w:qFormat/>
    <w:rPr>
      <w:sz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20A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20A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B20A7"/>
    <w:pPr>
      <w:ind w:left="720"/>
      <w:contextualSpacing/>
    </w:pPr>
  </w:style>
  <w:style w:type="paragraph" w:customStyle="1" w:styleId="Default">
    <w:name w:val="Default"/>
    <w:qFormat/>
    <w:pPr>
      <w:spacing w:after="160" w:line="259" w:lineRule="auto"/>
    </w:pPr>
    <w:rPr>
      <w:rFonts w:ascii="Calibri" w:eastAsia="Calibri" w:hAnsi="Calibri"/>
      <w:color w:val="000000"/>
      <w:sz w:val="24"/>
    </w:rPr>
  </w:style>
  <w:style w:type="paragraph" w:customStyle="1" w:styleId="Pa8">
    <w:name w:val="Pa8"/>
    <w:basedOn w:val="Default"/>
    <w:next w:val="Default"/>
    <w:qFormat/>
    <w:pPr>
      <w:spacing w:line="20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3220</Words>
  <Characters>19324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UM SOSNOWIEC Michał Zastrzeżyński</dc:creator>
  <dc:description/>
  <cp:lastModifiedBy>Adam Gałosz</cp:lastModifiedBy>
  <cp:revision>3</cp:revision>
  <cp:lastPrinted>2023-05-04T12:28:00Z</cp:lastPrinted>
  <dcterms:created xsi:type="dcterms:W3CDTF">2023-05-25T07:28:00Z</dcterms:created>
  <dcterms:modified xsi:type="dcterms:W3CDTF">2023-06-05T13:01:00Z</dcterms:modified>
  <dc:language>pl-PL</dc:language>
</cp:coreProperties>
</file>